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064EB2">
        <w:rPr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11832B7B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64EB2"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7E1D9E0F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C9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Destination Management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1B1DDCFB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95A5A" w:rsidRPr="00064EB2">
              <w:rPr>
                <w:rFonts w:ascii="Times New Roman" w:hAnsi="Times New Roman" w:cs="Times New Roman"/>
                <w:sz w:val="20"/>
                <w:szCs w:val="20"/>
              </w:rPr>
              <w:t>Sonja Jovanović,</w:t>
            </w:r>
            <w:r w:rsidR="00064EB2">
              <w:rPr>
                <w:rFonts w:ascii="Times New Roman" w:hAnsi="Times New Roman" w:cs="Times New Roman"/>
                <w:sz w:val="20"/>
                <w:szCs w:val="20"/>
              </w:rPr>
              <w:t xml:space="preserve"> PhD;</w:t>
            </w:r>
            <w:r w:rsidR="00C95A5A" w:rsidRPr="00064EB2">
              <w:rPr>
                <w:rFonts w:ascii="Times New Roman" w:hAnsi="Times New Roman" w:cs="Times New Roman"/>
                <w:sz w:val="20"/>
                <w:szCs w:val="20"/>
              </w:rPr>
              <w:t xml:space="preserve"> Marija Petrović Ranđelović</w:t>
            </w:r>
            <w:r w:rsidR="00064EB2">
              <w:rPr>
                <w:rFonts w:ascii="Times New Roman" w:hAnsi="Times New Roman" w:cs="Times New Roman"/>
                <w:sz w:val="20"/>
                <w:szCs w:val="20"/>
              </w:rPr>
              <w:t>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2E367F54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4D68" w:rsidRPr="00345AFD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5145A4E7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C95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0438AFCE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53C26DD6" w14:textId="5D1EBCAF" w:rsidR="00757089" w:rsidRPr="00FD6175" w:rsidRDefault="00FD6175" w:rsidP="00FD6175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</w:rPr>
            </w:pPr>
            <w:r w:rsidRPr="00FD6175">
              <w:rPr>
                <w:bCs/>
                <w:iCs/>
                <w:sz w:val="20"/>
                <w:szCs w:val="20"/>
              </w:rPr>
              <w:t>The course aims to provide students with knowledge of contemporary concepts and models of destination management, with a particular focus on the efficient use of tourism resources, competitiveness, and sustainable development.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FD6175">
              <w:rPr>
                <w:bCs/>
                <w:iCs/>
                <w:sz w:val="20"/>
                <w:szCs w:val="20"/>
              </w:rPr>
              <w:t>The course is oriented towards understanding the spatial dimension of tourism, the role of various stakeholders, and the application of management tools in the planning and development of tourist destinations.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5F3A1E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74ADF56A" w14:textId="64AE2B86" w:rsidR="00FD6175" w:rsidRPr="00FD6175" w:rsidRDefault="00FD6175" w:rsidP="00FD617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6175">
              <w:rPr>
                <w:rFonts w:ascii="Times New Roman" w:hAnsi="Times New Roman"/>
                <w:sz w:val="20"/>
                <w:szCs w:val="20"/>
              </w:rPr>
              <w:t>Students will be able to:</w:t>
            </w:r>
          </w:p>
          <w:p w14:paraId="50ACDE17" w14:textId="77777777" w:rsidR="00FD6175" w:rsidRPr="00FD6175" w:rsidRDefault="00FD6175" w:rsidP="00FD617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6175">
              <w:rPr>
                <w:rFonts w:ascii="Times New Roman" w:hAnsi="Times New Roman"/>
                <w:sz w:val="20"/>
                <w:szCs w:val="20"/>
              </w:rPr>
              <w:t>(LO1) explain the concept of a tourist destination and its key elements;</w:t>
            </w:r>
          </w:p>
          <w:p w14:paraId="12D0F87E" w14:textId="77777777" w:rsidR="00FD6175" w:rsidRPr="00FD6175" w:rsidRDefault="00FD6175" w:rsidP="00FD617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6175">
              <w:rPr>
                <w:rFonts w:ascii="Times New Roman" w:hAnsi="Times New Roman"/>
                <w:sz w:val="20"/>
                <w:szCs w:val="20"/>
              </w:rPr>
              <w:t xml:space="preserve">(LO2) </w:t>
            </w:r>
            <w:proofErr w:type="spellStart"/>
            <w:r w:rsidRPr="00FD6175">
              <w:rPr>
                <w:rFonts w:ascii="Times New Roman" w:hAnsi="Times New Roman"/>
                <w:sz w:val="20"/>
                <w:szCs w:val="20"/>
              </w:rPr>
              <w:t>analyse</w:t>
            </w:r>
            <w:proofErr w:type="spellEnd"/>
            <w:r w:rsidRPr="00FD6175">
              <w:rPr>
                <w:rFonts w:ascii="Times New Roman" w:hAnsi="Times New Roman"/>
                <w:sz w:val="20"/>
                <w:szCs w:val="20"/>
              </w:rPr>
              <w:t xml:space="preserve"> the resources and physical infrastructure of a tourist destination;</w:t>
            </w:r>
          </w:p>
          <w:p w14:paraId="75D9AEF8" w14:textId="77777777" w:rsidR="00FD6175" w:rsidRPr="00FD6175" w:rsidRDefault="00FD6175" w:rsidP="00FD617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6175">
              <w:rPr>
                <w:rFonts w:ascii="Times New Roman" w:hAnsi="Times New Roman"/>
                <w:sz w:val="20"/>
                <w:szCs w:val="20"/>
              </w:rPr>
              <w:t>(LO3) assess the competitiveness of a tourist destination;</w:t>
            </w:r>
          </w:p>
          <w:p w14:paraId="3B1A5EF3" w14:textId="77777777" w:rsidR="00FD6175" w:rsidRPr="00FD6175" w:rsidRDefault="00FD6175" w:rsidP="00FD617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6175">
              <w:rPr>
                <w:rFonts w:ascii="Times New Roman" w:hAnsi="Times New Roman"/>
                <w:sz w:val="20"/>
                <w:szCs w:val="20"/>
              </w:rPr>
              <w:t>(LO4) apply the concept of sustainable development in destination management;</w:t>
            </w:r>
          </w:p>
          <w:p w14:paraId="7DB957AE" w14:textId="77777777" w:rsidR="00FD6175" w:rsidRPr="00FD6175" w:rsidRDefault="00FD6175" w:rsidP="00FD617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6175">
              <w:rPr>
                <w:rFonts w:ascii="Times New Roman" w:hAnsi="Times New Roman"/>
                <w:sz w:val="20"/>
                <w:szCs w:val="20"/>
              </w:rPr>
              <w:t xml:space="preserve">(LO5) </w:t>
            </w:r>
            <w:proofErr w:type="spellStart"/>
            <w:r w:rsidRPr="00FD6175">
              <w:rPr>
                <w:rFonts w:ascii="Times New Roman" w:hAnsi="Times New Roman"/>
                <w:sz w:val="20"/>
                <w:szCs w:val="20"/>
              </w:rPr>
              <w:t>analyse</w:t>
            </w:r>
            <w:proofErr w:type="spellEnd"/>
            <w:r w:rsidRPr="00FD6175">
              <w:rPr>
                <w:rFonts w:ascii="Times New Roman" w:hAnsi="Times New Roman"/>
                <w:sz w:val="20"/>
                <w:szCs w:val="20"/>
              </w:rPr>
              <w:t xml:space="preserve"> the micro and macro environment of a tourist destination;</w:t>
            </w:r>
          </w:p>
          <w:p w14:paraId="4A65B262" w14:textId="77777777" w:rsidR="00FD6175" w:rsidRPr="00FD6175" w:rsidRDefault="00FD6175" w:rsidP="00FD617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6175">
              <w:rPr>
                <w:rFonts w:ascii="Times New Roman" w:hAnsi="Times New Roman"/>
                <w:sz w:val="20"/>
                <w:szCs w:val="20"/>
              </w:rPr>
              <w:t>(LO6) identify the role of key stakeholders and interest groups;</w:t>
            </w:r>
          </w:p>
          <w:p w14:paraId="7D4542C3" w14:textId="15832EFC" w:rsidR="00757089" w:rsidRPr="00757089" w:rsidRDefault="00FD6175" w:rsidP="00757089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6175">
              <w:rPr>
                <w:rFonts w:ascii="Times New Roman" w:hAnsi="Times New Roman"/>
                <w:sz w:val="20"/>
                <w:szCs w:val="20"/>
              </w:rPr>
              <w:t>(LO7) develop a basic destination management plan.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FD6175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FD6175">
              <w:rPr>
                <w:b/>
                <w:bCs/>
                <w:sz w:val="20"/>
                <w:szCs w:val="20"/>
              </w:rPr>
              <w:t>Course</w:t>
            </w:r>
            <w:r w:rsidR="00674A82" w:rsidRPr="00FD6175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FD6175">
              <w:rPr>
                <w:b/>
                <w:bCs/>
                <w:sz w:val="20"/>
                <w:szCs w:val="20"/>
              </w:rPr>
              <w:t>Co</w:t>
            </w:r>
            <w:r w:rsidR="00674A82" w:rsidRPr="00FD6175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FD6175" w:rsidRDefault="00AC561F" w:rsidP="00FD6175">
            <w:pPr>
              <w:tabs>
                <w:tab w:val="left" w:pos="567"/>
              </w:tabs>
              <w:ind w:left="170"/>
              <w:rPr>
                <w:bCs/>
                <w:i/>
                <w:sz w:val="20"/>
                <w:szCs w:val="20"/>
                <w:lang w:val="sr-Cyrl-RS"/>
              </w:rPr>
            </w:pPr>
            <w:r w:rsidRPr="00FD6175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FD6175">
              <w:rPr>
                <w:bCs/>
                <w:i/>
                <w:sz w:val="20"/>
                <w:szCs w:val="20"/>
              </w:rPr>
              <w:t>Classes</w:t>
            </w:r>
          </w:p>
          <w:p w14:paraId="33548209" w14:textId="5599DFA3" w:rsidR="00FD6175" w:rsidRPr="00FD6175" w:rsidRDefault="00FD6175" w:rsidP="00FD6175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The concept and importance of a tourist destination</w:t>
            </w:r>
          </w:p>
          <w:p w14:paraId="3AA2778B" w14:textId="77777777" w:rsidR="00FD6175" w:rsidRPr="00FD6175" w:rsidRDefault="00FD6175" w:rsidP="00FD6175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Resources and physical infrastructure of a tourist destination</w:t>
            </w:r>
          </w:p>
          <w:p w14:paraId="564F1A98" w14:textId="77777777" w:rsidR="00FD6175" w:rsidRPr="00FD6175" w:rsidRDefault="00FD6175" w:rsidP="00FD6175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Competitiveness of a tourist destination</w:t>
            </w:r>
          </w:p>
          <w:p w14:paraId="53EAE8B7" w14:textId="77777777" w:rsidR="00FD6175" w:rsidRPr="00FD6175" w:rsidRDefault="00FD6175" w:rsidP="00FD6175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Analysis of the micro and macro environment</w:t>
            </w:r>
          </w:p>
          <w:p w14:paraId="63CE4F1F" w14:textId="77777777" w:rsidR="00FD6175" w:rsidRPr="00FD6175" w:rsidRDefault="00FD6175" w:rsidP="00FD6175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Sustainable development of tourist destinations</w:t>
            </w:r>
          </w:p>
          <w:p w14:paraId="40D2DA26" w14:textId="77777777" w:rsidR="00FD6175" w:rsidRPr="00FD6175" w:rsidRDefault="00FD6175" w:rsidP="00FD6175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Stakeholders in destination management</w:t>
            </w:r>
          </w:p>
          <w:p w14:paraId="5DCE7FE9" w14:textId="77777777" w:rsidR="00FD6175" w:rsidRPr="00FD6175" w:rsidRDefault="00FD6175" w:rsidP="00FD6175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Destination Management </w:t>
            </w:r>
            <w:proofErr w:type="spellStart"/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Organisations</w:t>
            </w:r>
            <w:proofErr w:type="spellEnd"/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(DMOs)</w:t>
            </w:r>
          </w:p>
          <w:p w14:paraId="46ED980F" w14:textId="77777777" w:rsidR="00FD6175" w:rsidRPr="00FD6175" w:rsidRDefault="00FD6175" w:rsidP="00FD6175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Destination marketing</w:t>
            </w:r>
          </w:p>
          <w:p w14:paraId="6BEFD33A" w14:textId="65CDEDF0" w:rsidR="00757089" w:rsidRPr="00FD6175" w:rsidRDefault="00FD6175" w:rsidP="00FD6175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Planning and management of destination development</w:t>
            </w:r>
          </w:p>
          <w:p w14:paraId="059D6091" w14:textId="51BB7DD3" w:rsidR="00774592" w:rsidRPr="00FD6175" w:rsidRDefault="001248E0" w:rsidP="00FD6175">
            <w:pPr>
              <w:tabs>
                <w:tab w:val="left" w:pos="567"/>
              </w:tabs>
              <w:ind w:left="170"/>
              <w:jc w:val="both"/>
              <w:rPr>
                <w:i/>
                <w:sz w:val="20"/>
                <w:szCs w:val="20"/>
                <w:lang w:val="sr-Cyrl-RS"/>
              </w:rPr>
            </w:pPr>
            <w:r w:rsidRPr="00FD6175">
              <w:rPr>
                <w:i/>
                <w:sz w:val="20"/>
                <w:szCs w:val="20"/>
              </w:rPr>
              <w:t xml:space="preserve">Practical Classes </w:t>
            </w:r>
            <w:r w:rsidR="002714FF" w:rsidRPr="00FD6175">
              <w:rPr>
                <w:i/>
                <w:sz w:val="20"/>
                <w:szCs w:val="20"/>
              </w:rPr>
              <w:t>–</w:t>
            </w:r>
            <w:r w:rsidRPr="00FD6175">
              <w:rPr>
                <w:i/>
                <w:sz w:val="20"/>
                <w:szCs w:val="20"/>
              </w:rPr>
              <w:t xml:space="preserve"> Tutorials</w:t>
            </w:r>
          </w:p>
          <w:p w14:paraId="0B22C023" w14:textId="77777777" w:rsidR="00FD6175" w:rsidRPr="00FD6175" w:rsidRDefault="00FD6175" w:rsidP="00FD61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sz w:val="20"/>
                <w:szCs w:val="20"/>
              </w:rPr>
              <w:t>Analysis of successful and unsuccessful tourist destinations</w:t>
            </w:r>
          </w:p>
          <w:p w14:paraId="42BF41A6" w14:textId="77777777" w:rsidR="00FD6175" w:rsidRPr="00FD6175" w:rsidRDefault="00FD6175" w:rsidP="00FD61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sz w:val="20"/>
                <w:szCs w:val="20"/>
              </w:rPr>
              <w:t>Analysis of destination competitiveness</w:t>
            </w:r>
          </w:p>
          <w:p w14:paraId="5D2A85D0" w14:textId="77777777" w:rsidR="00FD6175" w:rsidRPr="00FD6175" w:rsidRDefault="00FD6175" w:rsidP="00FD61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sz w:val="20"/>
                <w:szCs w:val="20"/>
              </w:rPr>
              <w:t>Stakeholder analysis</w:t>
            </w:r>
          </w:p>
          <w:p w14:paraId="761438D9" w14:textId="11A08801" w:rsidR="00757089" w:rsidRPr="00FD6175" w:rsidRDefault="00FD6175" w:rsidP="00FD61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FD6175">
              <w:rPr>
                <w:rFonts w:ascii="Times New Roman" w:hAnsi="Times New Roman" w:cs="Times New Roman"/>
                <w:sz w:val="20"/>
                <w:szCs w:val="20"/>
              </w:rPr>
              <w:t>Development of a basic destination management plan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</w:t>
            </w:r>
          </w:p>
          <w:p w14:paraId="0C1EF52D" w14:textId="77777777" w:rsidR="00FD6175" w:rsidRPr="00064EB2" w:rsidRDefault="00FD6175" w:rsidP="00FD6175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Vučetić, A. (2023).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Menadžment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turističke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destinacije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Univerzitet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Crne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Gore</w:t>
            </w:r>
          </w:p>
          <w:p w14:paraId="1AB0790C" w14:textId="77777777" w:rsidR="00FD6175" w:rsidRPr="00064EB2" w:rsidRDefault="00FD6175" w:rsidP="00FD6175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Magaš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D., Vodeb, K., Zadel, Z. (2018).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Menadžment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turističke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organizacije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destinacije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Fakultet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za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menadžment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u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turizmu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ugostiteljstvu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Opatija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, Hrvatska</w:t>
            </w:r>
          </w:p>
          <w:p w14:paraId="1A65D078" w14:textId="1E572DE4" w:rsidR="00FD6175" w:rsidRPr="00064EB2" w:rsidRDefault="00FD6175" w:rsidP="00FD6175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Vujović, S., Cvijanović, D., Štetić, S. (2012).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Destinacijski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koncept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razvoja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turizma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Institut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za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ekonomiku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poljoprivrede</w:t>
            </w:r>
            <w:proofErr w:type="spellEnd"/>
            <w:r w:rsidRPr="00064EB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, Beograd</w:t>
            </w:r>
          </w:p>
          <w:p w14:paraId="4EFB528D" w14:textId="77777777" w:rsidR="00FD6175" w:rsidRPr="008F515A" w:rsidRDefault="00FD6175" w:rsidP="00FD6175">
            <w:pPr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8F515A">
              <w:rPr>
                <w:b/>
                <w:bCs/>
                <w:sz w:val="20"/>
                <w:szCs w:val="20"/>
              </w:rPr>
              <w:t>Dopunska</w:t>
            </w:r>
            <w:proofErr w:type="spellEnd"/>
          </w:p>
          <w:p w14:paraId="1A9AC597" w14:textId="77777777" w:rsidR="00FD6175" w:rsidRPr="008F515A" w:rsidRDefault="00FD6175" w:rsidP="00FD6175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Kovačević, I., Dimitrovski, D. (2023).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Menadžment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destinacije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organizacija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događaja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kongresnom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poslovnom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turizmu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, CID,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Ekonomski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fakultet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Beograd</w:t>
            </w:r>
          </w:p>
          <w:p w14:paraId="5D45C2BE" w14:textId="0B96E3AF" w:rsidR="00757089" w:rsidRPr="008F515A" w:rsidRDefault="00FD6175" w:rsidP="008F515A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Štetić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, S., &amp;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Šimičević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, D. (2014).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Menadžment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turističke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destinacije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. Beograd: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Srpsko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geografsko</w:t>
            </w:r>
            <w:proofErr w:type="spellEnd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515A">
              <w:rPr>
                <w:rFonts w:ascii="Times New Roman" w:hAnsi="Times New Roman" w:cs="Times New Roman"/>
                <w:sz w:val="20"/>
                <w:szCs w:val="20"/>
              </w:rPr>
              <w:t>društvo</w:t>
            </w:r>
            <w:proofErr w:type="spellEnd"/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74117ED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C6F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5E3AFA4E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6F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579F8350" w14:textId="77777777" w:rsidR="008F515A" w:rsidRPr="005E6D58" w:rsidRDefault="008F515A" w:rsidP="008F515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E6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(M1) Monologic method (</w:t>
            </w:r>
            <w:proofErr w:type="spellStart"/>
            <w:r w:rsidRPr="005E6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ex cathedra</w:t>
            </w:r>
            <w:proofErr w:type="spellEnd"/>
            <w:r w:rsidRPr="005E6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lectures) – presentation of key topics and core concepts, including </w:t>
            </w:r>
            <w:proofErr w:type="spellStart"/>
            <w:r w:rsidRPr="005E6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familiarising</w:t>
            </w:r>
            <w:proofErr w:type="spellEnd"/>
            <w:r w:rsidRPr="005E6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students with the main objectives of the course, outlining central issues, using graphical illustrations, and highlighting typical exam questions;</w:t>
            </w:r>
          </w:p>
          <w:p w14:paraId="1D7D6FB4" w14:textId="77777777" w:rsidR="008F515A" w:rsidRPr="005E6D58" w:rsidRDefault="008F515A" w:rsidP="008F515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E6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(M2) Dialogic method (class discussions) – discussion of presented topics, consideration of possible solutions to specific cases, and interpretation of results;</w:t>
            </w:r>
          </w:p>
          <w:p w14:paraId="7033057C" w14:textId="77777777" w:rsidR="008F515A" w:rsidRPr="005E6D58" w:rsidRDefault="008F515A" w:rsidP="008F515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E6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(M3) Demonstration method – lectures supported by presentations;</w:t>
            </w:r>
          </w:p>
          <w:p w14:paraId="70664F9E" w14:textId="77777777" w:rsidR="008F515A" w:rsidRPr="005E6D58" w:rsidRDefault="008F515A" w:rsidP="008F515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E6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(M4) Research method – seminars and research assignments;</w:t>
            </w:r>
          </w:p>
          <w:p w14:paraId="20095E0E" w14:textId="77777777" w:rsidR="008F515A" w:rsidRPr="005E6D58" w:rsidRDefault="008F515A" w:rsidP="008F515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E6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(M5) Case study method – analysis of real-world cases in order to connect theoretical concepts, methods, and techniques with practical problems in agricultural enterprises and farms;</w:t>
            </w:r>
          </w:p>
          <w:p w14:paraId="0DF8256D" w14:textId="61DAE512" w:rsidR="00757089" w:rsidRPr="005F3A1E" w:rsidRDefault="008F515A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E6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(M6) Innovative pedagogical methods – group work, simulations, and hybrid learning through digital technologies and the internet</w:t>
            </w: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02211B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59DA8A0E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02211B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036FA959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3030B013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02211B" w:rsidRPr="005F3A1E" w:rsidRDefault="0002211B" w:rsidP="0002211B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02211B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0C6495FC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7BD1B231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(2x15)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24C3C886" w:rsidR="0002211B" w:rsidRPr="005F3A1E" w:rsidRDefault="0002211B" w:rsidP="0002211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2211B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21E47168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3FC4AFA4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27058C1D" w:rsidR="0002211B" w:rsidRPr="005F3A1E" w:rsidRDefault="0002211B" w:rsidP="0002211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5B6AB098" w:rsidR="0002211B" w:rsidRPr="005F3A1E" w:rsidRDefault="0002211B" w:rsidP="0002211B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BC3E8" w14:textId="77777777" w:rsidR="00886531" w:rsidRDefault="00886531">
      <w:r>
        <w:separator/>
      </w:r>
    </w:p>
  </w:endnote>
  <w:endnote w:type="continuationSeparator" w:id="0">
    <w:p w14:paraId="2657F2C3" w14:textId="77777777" w:rsidR="00886531" w:rsidRDefault="0088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42953" w14:textId="77777777" w:rsidR="00886531" w:rsidRDefault="00886531">
      <w:r>
        <w:separator/>
      </w:r>
    </w:p>
  </w:footnote>
  <w:footnote w:type="continuationSeparator" w:id="0">
    <w:p w14:paraId="3B5923D8" w14:textId="77777777" w:rsidR="00886531" w:rsidRDefault="00886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F1C"/>
    <w:multiLevelType w:val="hybridMultilevel"/>
    <w:tmpl w:val="1F80F87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FD283B"/>
    <w:multiLevelType w:val="hybridMultilevel"/>
    <w:tmpl w:val="593E1808"/>
    <w:lvl w:ilvl="0" w:tplc="45F4FA1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C02FA"/>
    <w:multiLevelType w:val="hybridMultilevel"/>
    <w:tmpl w:val="AAEA6D8E"/>
    <w:lvl w:ilvl="0" w:tplc="45F4FA1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0" w:hanging="360"/>
      </w:pPr>
    </w:lvl>
    <w:lvl w:ilvl="2" w:tplc="0809001B" w:tentative="1">
      <w:start w:val="1"/>
      <w:numFmt w:val="lowerRoman"/>
      <w:lvlText w:val="%3."/>
      <w:lvlJc w:val="right"/>
      <w:pPr>
        <w:ind w:left="1970" w:hanging="180"/>
      </w:pPr>
    </w:lvl>
    <w:lvl w:ilvl="3" w:tplc="0809000F" w:tentative="1">
      <w:start w:val="1"/>
      <w:numFmt w:val="decimal"/>
      <w:lvlText w:val="%4."/>
      <w:lvlJc w:val="left"/>
      <w:pPr>
        <w:ind w:left="2690" w:hanging="360"/>
      </w:pPr>
    </w:lvl>
    <w:lvl w:ilvl="4" w:tplc="08090019" w:tentative="1">
      <w:start w:val="1"/>
      <w:numFmt w:val="lowerLetter"/>
      <w:lvlText w:val="%5."/>
      <w:lvlJc w:val="left"/>
      <w:pPr>
        <w:ind w:left="3410" w:hanging="360"/>
      </w:pPr>
    </w:lvl>
    <w:lvl w:ilvl="5" w:tplc="0809001B" w:tentative="1">
      <w:start w:val="1"/>
      <w:numFmt w:val="lowerRoman"/>
      <w:lvlText w:val="%6."/>
      <w:lvlJc w:val="right"/>
      <w:pPr>
        <w:ind w:left="4130" w:hanging="180"/>
      </w:pPr>
    </w:lvl>
    <w:lvl w:ilvl="6" w:tplc="0809000F" w:tentative="1">
      <w:start w:val="1"/>
      <w:numFmt w:val="decimal"/>
      <w:lvlText w:val="%7."/>
      <w:lvlJc w:val="left"/>
      <w:pPr>
        <w:ind w:left="4850" w:hanging="360"/>
      </w:pPr>
    </w:lvl>
    <w:lvl w:ilvl="7" w:tplc="08090019" w:tentative="1">
      <w:start w:val="1"/>
      <w:numFmt w:val="lowerLetter"/>
      <w:lvlText w:val="%8."/>
      <w:lvlJc w:val="left"/>
      <w:pPr>
        <w:ind w:left="5570" w:hanging="360"/>
      </w:pPr>
    </w:lvl>
    <w:lvl w:ilvl="8" w:tplc="08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3CA12AD9"/>
    <w:multiLevelType w:val="hybridMultilevel"/>
    <w:tmpl w:val="FDFAFFD6"/>
    <w:lvl w:ilvl="0" w:tplc="615C9DB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0" w:hanging="360"/>
      </w:pPr>
    </w:lvl>
    <w:lvl w:ilvl="2" w:tplc="0809001B" w:tentative="1">
      <w:start w:val="1"/>
      <w:numFmt w:val="lowerRoman"/>
      <w:lvlText w:val="%3."/>
      <w:lvlJc w:val="right"/>
      <w:pPr>
        <w:ind w:left="1970" w:hanging="180"/>
      </w:pPr>
    </w:lvl>
    <w:lvl w:ilvl="3" w:tplc="0809000F" w:tentative="1">
      <w:start w:val="1"/>
      <w:numFmt w:val="decimal"/>
      <w:lvlText w:val="%4."/>
      <w:lvlJc w:val="left"/>
      <w:pPr>
        <w:ind w:left="2690" w:hanging="360"/>
      </w:pPr>
    </w:lvl>
    <w:lvl w:ilvl="4" w:tplc="08090019" w:tentative="1">
      <w:start w:val="1"/>
      <w:numFmt w:val="lowerLetter"/>
      <w:lvlText w:val="%5."/>
      <w:lvlJc w:val="left"/>
      <w:pPr>
        <w:ind w:left="3410" w:hanging="360"/>
      </w:pPr>
    </w:lvl>
    <w:lvl w:ilvl="5" w:tplc="0809001B" w:tentative="1">
      <w:start w:val="1"/>
      <w:numFmt w:val="lowerRoman"/>
      <w:lvlText w:val="%6."/>
      <w:lvlJc w:val="right"/>
      <w:pPr>
        <w:ind w:left="4130" w:hanging="180"/>
      </w:pPr>
    </w:lvl>
    <w:lvl w:ilvl="6" w:tplc="0809000F" w:tentative="1">
      <w:start w:val="1"/>
      <w:numFmt w:val="decimal"/>
      <w:lvlText w:val="%7."/>
      <w:lvlJc w:val="left"/>
      <w:pPr>
        <w:ind w:left="4850" w:hanging="360"/>
      </w:pPr>
    </w:lvl>
    <w:lvl w:ilvl="7" w:tplc="08090019" w:tentative="1">
      <w:start w:val="1"/>
      <w:numFmt w:val="lowerLetter"/>
      <w:lvlText w:val="%8."/>
      <w:lvlJc w:val="left"/>
      <w:pPr>
        <w:ind w:left="5570" w:hanging="360"/>
      </w:pPr>
    </w:lvl>
    <w:lvl w:ilvl="8" w:tplc="08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41B04E39"/>
    <w:multiLevelType w:val="hybridMultilevel"/>
    <w:tmpl w:val="44806828"/>
    <w:lvl w:ilvl="0" w:tplc="45F4FA16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335386"/>
    <w:multiLevelType w:val="hybridMultilevel"/>
    <w:tmpl w:val="1FA2DB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116266">
    <w:abstractNumId w:val="13"/>
  </w:num>
  <w:num w:numId="2" w16cid:durableId="1765493295">
    <w:abstractNumId w:val="11"/>
  </w:num>
  <w:num w:numId="3" w16cid:durableId="1433159026">
    <w:abstractNumId w:val="10"/>
  </w:num>
  <w:num w:numId="4" w16cid:durableId="102111807">
    <w:abstractNumId w:val="4"/>
  </w:num>
  <w:num w:numId="5" w16cid:durableId="1020204886">
    <w:abstractNumId w:val="2"/>
  </w:num>
  <w:num w:numId="6" w16cid:durableId="1545866177">
    <w:abstractNumId w:val="14"/>
  </w:num>
  <w:num w:numId="7" w16cid:durableId="1665350487">
    <w:abstractNumId w:val="15"/>
  </w:num>
  <w:num w:numId="8" w16cid:durableId="2007122882">
    <w:abstractNumId w:val="12"/>
  </w:num>
  <w:num w:numId="9" w16cid:durableId="170143878">
    <w:abstractNumId w:val="5"/>
  </w:num>
  <w:num w:numId="10" w16cid:durableId="1001854459">
    <w:abstractNumId w:val="3"/>
  </w:num>
  <w:num w:numId="11" w16cid:durableId="1764569804">
    <w:abstractNumId w:val="0"/>
  </w:num>
  <w:num w:numId="12" w16cid:durableId="1189291715">
    <w:abstractNumId w:val="9"/>
  </w:num>
  <w:num w:numId="13" w16cid:durableId="4745554">
    <w:abstractNumId w:val="7"/>
  </w:num>
  <w:num w:numId="14" w16cid:durableId="1440831240">
    <w:abstractNumId w:val="6"/>
  </w:num>
  <w:num w:numId="15" w16cid:durableId="259534969">
    <w:abstractNumId w:val="8"/>
  </w:num>
  <w:num w:numId="16" w16cid:durableId="364260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2211B"/>
    <w:rsid w:val="00045373"/>
    <w:rsid w:val="00045EAD"/>
    <w:rsid w:val="00056088"/>
    <w:rsid w:val="0005613C"/>
    <w:rsid w:val="00064EB2"/>
    <w:rsid w:val="000D7366"/>
    <w:rsid w:val="00104D68"/>
    <w:rsid w:val="001226A1"/>
    <w:rsid w:val="00122DB5"/>
    <w:rsid w:val="001248E0"/>
    <w:rsid w:val="00140B20"/>
    <w:rsid w:val="00160A88"/>
    <w:rsid w:val="00160BCD"/>
    <w:rsid w:val="001671C7"/>
    <w:rsid w:val="00192F3E"/>
    <w:rsid w:val="001A6813"/>
    <w:rsid w:val="002011A8"/>
    <w:rsid w:val="00220D99"/>
    <w:rsid w:val="00234CBD"/>
    <w:rsid w:val="00270C16"/>
    <w:rsid w:val="002714FF"/>
    <w:rsid w:val="00282EFE"/>
    <w:rsid w:val="002A40A7"/>
    <w:rsid w:val="002A57C6"/>
    <w:rsid w:val="002E1476"/>
    <w:rsid w:val="002F6DAD"/>
    <w:rsid w:val="00325620"/>
    <w:rsid w:val="00341AC8"/>
    <w:rsid w:val="00365985"/>
    <w:rsid w:val="00380C26"/>
    <w:rsid w:val="00385793"/>
    <w:rsid w:val="00386402"/>
    <w:rsid w:val="003D791F"/>
    <w:rsid w:val="00405D7A"/>
    <w:rsid w:val="00411BD1"/>
    <w:rsid w:val="004244F8"/>
    <w:rsid w:val="004921F7"/>
    <w:rsid w:val="004F253C"/>
    <w:rsid w:val="00500B0B"/>
    <w:rsid w:val="00523340"/>
    <w:rsid w:val="005507C5"/>
    <w:rsid w:val="005842F8"/>
    <w:rsid w:val="00592A50"/>
    <w:rsid w:val="005B2B23"/>
    <w:rsid w:val="005F3A1E"/>
    <w:rsid w:val="00623D25"/>
    <w:rsid w:val="006379EA"/>
    <w:rsid w:val="00641FAC"/>
    <w:rsid w:val="00662249"/>
    <w:rsid w:val="00664504"/>
    <w:rsid w:val="006653D8"/>
    <w:rsid w:val="00674A82"/>
    <w:rsid w:val="006C169C"/>
    <w:rsid w:val="006D2C6B"/>
    <w:rsid w:val="006E4013"/>
    <w:rsid w:val="0072772C"/>
    <w:rsid w:val="007464A4"/>
    <w:rsid w:val="00755A06"/>
    <w:rsid w:val="00757089"/>
    <w:rsid w:val="007604E9"/>
    <w:rsid w:val="007665F2"/>
    <w:rsid w:val="00774592"/>
    <w:rsid w:val="007A2BD5"/>
    <w:rsid w:val="007B08CE"/>
    <w:rsid w:val="007C0B15"/>
    <w:rsid w:val="007C0B57"/>
    <w:rsid w:val="007D5816"/>
    <w:rsid w:val="007E358C"/>
    <w:rsid w:val="007F1C56"/>
    <w:rsid w:val="007F75C2"/>
    <w:rsid w:val="00837E2E"/>
    <w:rsid w:val="008539E8"/>
    <w:rsid w:val="00875F92"/>
    <w:rsid w:val="00886531"/>
    <w:rsid w:val="008936D1"/>
    <w:rsid w:val="008A4D74"/>
    <w:rsid w:val="008F515A"/>
    <w:rsid w:val="00920682"/>
    <w:rsid w:val="009365C4"/>
    <w:rsid w:val="0096591A"/>
    <w:rsid w:val="00976629"/>
    <w:rsid w:val="00983116"/>
    <w:rsid w:val="00993B18"/>
    <w:rsid w:val="009E21AF"/>
    <w:rsid w:val="00A330F4"/>
    <w:rsid w:val="00A60CF7"/>
    <w:rsid w:val="00A61E8B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645EE"/>
    <w:rsid w:val="00B82639"/>
    <w:rsid w:val="00B97188"/>
    <w:rsid w:val="00BA156B"/>
    <w:rsid w:val="00BC4B7F"/>
    <w:rsid w:val="00BC6FB7"/>
    <w:rsid w:val="00C141EB"/>
    <w:rsid w:val="00C17C8C"/>
    <w:rsid w:val="00C2377E"/>
    <w:rsid w:val="00C237E1"/>
    <w:rsid w:val="00C622C8"/>
    <w:rsid w:val="00C64583"/>
    <w:rsid w:val="00C95A5A"/>
    <w:rsid w:val="00CA26B3"/>
    <w:rsid w:val="00CB203C"/>
    <w:rsid w:val="00CC51EC"/>
    <w:rsid w:val="00D06004"/>
    <w:rsid w:val="00D123BD"/>
    <w:rsid w:val="00D21840"/>
    <w:rsid w:val="00D276F0"/>
    <w:rsid w:val="00D546B6"/>
    <w:rsid w:val="00D6443B"/>
    <w:rsid w:val="00D777A4"/>
    <w:rsid w:val="00D81E89"/>
    <w:rsid w:val="00DA056C"/>
    <w:rsid w:val="00DF3408"/>
    <w:rsid w:val="00E04D20"/>
    <w:rsid w:val="00E36147"/>
    <w:rsid w:val="00E64EA3"/>
    <w:rsid w:val="00E72084"/>
    <w:rsid w:val="00EF07E3"/>
    <w:rsid w:val="00EF5CA3"/>
    <w:rsid w:val="00F3363F"/>
    <w:rsid w:val="00F45F3B"/>
    <w:rsid w:val="00FC4E1F"/>
    <w:rsid w:val="00FD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B1B803FD-8619-7944-9E5F-7714FDD8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B53E7-A562-41F1-9110-4E6191C80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Zarko</dc:creator>
  <cp:keywords/>
  <dc:description/>
  <cp:lastModifiedBy>Milan Kalinovic</cp:lastModifiedBy>
  <cp:revision>38</cp:revision>
  <dcterms:created xsi:type="dcterms:W3CDTF">2026-05-12T11:52:00Z</dcterms:created>
  <dcterms:modified xsi:type="dcterms:W3CDTF">2026-06-03T11:55:00Z</dcterms:modified>
</cp:coreProperties>
</file>